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7D7D" w:rsidRDefault="00A464A6">
      <w:proofErr w:type="spellStart"/>
      <w:r>
        <w:rPr>
          <w:b/>
        </w:rPr>
        <w:t>Processo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seletivo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60 </w:t>
      </w:r>
      <w:proofErr w:type="spellStart"/>
      <w:r>
        <w:rPr>
          <w:b/>
        </w:rPr>
        <w:t>vagas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Escola Superior de </w:t>
      </w:r>
      <w:proofErr w:type="spellStart"/>
      <w:r>
        <w:rPr>
          <w:b/>
        </w:rPr>
        <w:t>Gestão</w:t>
      </w:r>
      <w:proofErr w:type="spellEnd"/>
      <w:r>
        <w:rPr>
          <w:b/>
        </w:rPr>
        <w:br/>
      </w:r>
      <w:proofErr w:type="spellStart"/>
      <w:r>
        <w:rPr>
          <w:i/>
        </w:rPr>
        <w:t>Inscrições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feitas</w:t>
      </w:r>
      <w:proofErr w:type="spellEnd"/>
      <w:r>
        <w:rPr>
          <w:i/>
        </w:rPr>
        <w:t xml:space="preserve"> pela internet entre </w:t>
      </w:r>
      <w:proofErr w:type="spellStart"/>
      <w:r>
        <w:rPr>
          <w:i/>
        </w:rPr>
        <w:t>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dias</w:t>
      </w:r>
      <w:proofErr w:type="spellEnd"/>
      <w:r>
        <w:rPr>
          <w:i/>
        </w:rPr>
        <w:t xml:space="preserve"> 26 de </w:t>
      </w:r>
      <w:proofErr w:type="spellStart"/>
      <w:r>
        <w:rPr>
          <w:i/>
        </w:rPr>
        <w:t>maio</w:t>
      </w:r>
      <w:proofErr w:type="spellEnd"/>
      <w:r>
        <w:rPr>
          <w:i/>
        </w:rPr>
        <w:t xml:space="preserve"> e 7 de </w:t>
      </w:r>
      <w:proofErr w:type="spellStart"/>
      <w:r>
        <w:rPr>
          <w:i/>
        </w:rPr>
        <w:t>junho</w:t>
      </w:r>
      <w:proofErr w:type="spellEnd"/>
      <w:r>
        <w:rPr>
          <w:i/>
        </w:rPr>
        <w:br/>
      </w:r>
      <w:r>
        <w:br/>
      </w:r>
      <w:r>
        <w:t xml:space="preserve">Se </w:t>
      </w:r>
      <w:proofErr w:type="spellStart"/>
      <w:r>
        <w:t>você</w:t>
      </w:r>
      <w:proofErr w:type="spellEnd"/>
      <w:r>
        <w:t xml:space="preserve"> é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efetivo</w:t>
      </w:r>
      <w:proofErr w:type="spellEnd"/>
      <w:r>
        <w:t xml:space="preserve"> e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o </w:t>
      </w:r>
      <w:proofErr w:type="spellStart"/>
      <w:r>
        <w:t>curso</w:t>
      </w:r>
      <w:proofErr w:type="spellEnd"/>
      <w:r>
        <w:t xml:space="preserve"> superior, </w:t>
      </w:r>
      <w:proofErr w:type="spellStart"/>
      <w:r>
        <w:t>sua</w:t>
      </w:r>
      <w:proofErr w:type="spellEnd"/>
      <w:r>
        <w:t xml:space="preserve"> chance de </w:t>
      </w:r>
      <w:proofErr w:type="spellStart"/>
      <w:r>
        <w:t>conquistar</w:t>
      </w:r>
      <w:proofErr w:type="spellEnd"/>
      <w:r>
        <w:t xml:space="preserve"> o </w:t>
      </w:r>
      <w:proofErr w:type="spellStart"/>
      <w:r>
        <w:t>título</w:t>
      </w:r>
      <w:proofErr w:type="spellEnd"/>
      <w:r>
        <w:t xml:space="preserve"> de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agora. </w:t>
      </w:r>
      <w:proofErr w:type="gramStart"/>
      <w:r>
        <w:t>A</w:t>
      </w:r>
      <w:proofErr w:type="gramEnd"/>
      <w:r>
        <w:t xml:space="preserve"> Escola Superior de </w:t>
      </w:r>
      <w:proofErr w:type="spellStart"/>
      <w:r>
        <w:t>Gestão</w:t>
      </w:r>
      <w:proofErr w:type="spellEnd"/>
      <w:r>
        <w:t xml:space="preserve"> (ESG) </w:t>
      </w:r>
      <w:proofErr w:type="spellStart"/>
      <w:r>
        <w:t>abriu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processos</w:t>
      </w:r>
      <w:proofErr w:type="spellEnd"/>
      <w:r>
        <w:t xml:space="preserve"> </w:t>
      </w:r>
      <w:proofErr w:type="spellStart"/>
      <w:r>
        <w:t>seletivos</w:t>
      </w:r>
      <w:proofErr w:type="spellEnd"/>
      <w:r>
        <w:t xml:space="preserve"> para </w:t>
      </w:r>
      <w:proofErr w:type="spellStart"/>
      <w:r>
        <w:t>oferecer</w:t>
      </w:r>
      <w:proofErr w:type="spellEnd"/>
      <w:r>
        <w:t xml:space="preserve"> 60 </w:t>
      </w:r>
      <w:proofErr w:type="spellStart"/>
      <w:r>
        <w:t>vagas</w:t>
      </w:r>
      <w:proofErr w:type="spellEnd"/>
      <w:r>
        <w:t xml:space="preserve"> no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semestre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</w:t>
      </w:r>
      <w:proofErr w:type="spellStart"/>
      <w:r>
        <w:t>dispo</w:t>
      </w:r>
      <w:r>
        <w:t>níveis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 de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Gestão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e, 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novidade</w:t>
      </w:r>
      <w:proofErr w:type="spellEnd"/>
      <w:r>
        <w:t xml:space="preserve">, o de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Gestão</w:t>
      </w:r>
      <w:proofErr w:type="spellEnd"/>
      <w:r>
        <w:t xml:space="preserve"> da </w:t>
      </w:r>
      <w:proofErr w:type="spellStart"/>
      <w:r>
        <w:t>Tecnologia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. As </w:t>
      </w:r>
      <w:proofErr w:type="spellStart"/>
      <w:r>
        <w:t>inscrições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no site da ESG entre </w:t>
      </w:r>
      <w:proofErr w:type="spellStart"/>
      <w:r>
        <w:t>os</w:t>
      </w:r>
      <w:proofErr w:type="spellEnd"/>
      <w:r>
        <w:t xml:space="preserve"> </w:t>
      </w:r>
      <w:proofErr w:type="spellStart"/>
      <w:proofErr w:type="gramStart"/>
      <w:r>
        <w:t>dias</w:t>
      </w:r>
      <w:proofErr w:type="spellEnd"/>
      <w:proofErr w:type="gramEnd"/>
      <w:r>
        <w:t xml:space="preserve"> 26 de </w:t>
      </w:r>
      <w:proofErr w:type="spellStart"/>
      <w:r>
        <w:t>maio</w:t>
      </w:r>
      <w:proofErr w:type="spellEnd"/>
      <w:r>
        <w:t xml:space="preserve"> e 7 de </w:t>
      </w:r>
      <w:proofErr w:type="spellStart"/>
      <w:r>
        <w:t>junho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taxa.</w:t>
      </w:r>
    </w:p>
    <w:p w14:paraId="00000002" w14:textId="77777777" w:rsidR="00E17D7D" w:rsidRDefault="00A464A6">
      <w:r>
        <w:t xml:space="preserve"> </w:t>
      </w:r>
    </w:p>
    <w:p w14:paraId="00000003" w14:textId="77777777" w:rsidR="00E17D7D" w:rsidRDefault="00A464A6">
      <w:r>
        <w:t xml:space="preserve">Para </w:t>
      </w:r>
      <w:proofErr w:type="spellStart"/>
      <w:r>
        <w:t>participar</w:t>
      </w:r>
      <w:proofErr w:type="spellEnd"/>
      <w:r>
        <w:t xml:space="preserve"> da </w:t>
      </w:r>
      <w:proofErr w:type="spellStart"/>
      <w:r>
        <w:t>seleção</w:t>
      </w:r>
      <w:proofErr w:type="spellEnd"/>
      <w:r>
        <w:t xml:space="preserve">, </w:t>
      </w:r>
      <w:r>
        <w:t xml:space="preserve">o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estável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exercício</w:t>
      </w:r>
      <w:proofErr w:type="spellEnd"/>
      <w:r>
        <w:t xml:space="preserve"> e </w:t>
      </w:r>
      <w:proofErr w:type="spellStart"/>
      <w:r>
        <w:t>pertencer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carreiras</w:t>
      </w:r>
      <w:proofErr w:type="spellEnd"/>
      <w:r>
        <w:t xml:space="preserve"> da </w:t>
      </w:r>
      <w:proofErr w:type="spellStart"/>
      <w:r>
        <w:t>administração</w:t>
      </w:r>
      <w:proofErr w:type="spellEnd"/>
      <w:r>
        <w:t xml:space="preserve">. Para </w:t>
      </w:r>
      <w:proofErr w:type="spellStart"/>
      <w:r>
        <w:t>inscrição</w:t>
      </w:r>
      <w:proofErr w:type="spellEnd"/>
      <w:r>
        <w:t xml:space="preserve">, o </w:t>
      </w:r>
      <w:proofErr w:type="spellStart"/>
      <w:r>
        <w:t>comitê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a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intenção</w:t>
      </w:r>
      <w:proofErr w:type="spellEnd"/>
      <w:r>
        <w:t xml:space="preserve"> (</w:t>
      </w:r>
      <w:proofErr w:type="spellStart"/>
      <w:r>
        <w:t>redação</w:t>
      </w:r>
      <w:proofErr w:type="spellEnd"/>
      <w:r>
        <w:t xml:space="preserve"> </w:t>
      </w:r>
      <w:proofErr w:type="spellStart"/>
      <w:r>
        <w:t>presencial</w:t>
      </w:r>
      <w:proofErr w:type="spellEnd"/>
      <w:r>
        <w:t xml:space="preserve">), o </w:t>
      </w:r>
      <w:proofErr w:type="spellStart"/>
      <w:r>
        <w:t>histórico</w:t>
      </w:r>
      <w:proofErr w:type="spellEnd"/>
      <w:r>
        <w:t xml:space="preserve"> escolar, </w:t>
      </w:r>
      <w:proofErr w:type="spellStart"/>
      <w:r>
        <w:t>comprovante</w:t>
      </w:r>
      <w:proofErr w:type="spellEnd"/>
      <w:r>
        <w:t xml:space="preserve"> de </w:t>
      </w:r>
      <w:proofErr w:type="spellStart"/>
      <w:r>
        <w:t>atuação</w:t>
      </w:r>
      <w:proofErr w:type="spellEnd"/>
      <w:r>
        <w:t xml:space="preserve"> do </w:t>
      </w:r>
      <w:proofErr w:type="spellStart"/>
      <w:r>
        <w:t>setor</w:t>
      </w:r>
      <w:proofErr w:type="spellEnd"/>
      <w:r>
        <w:t xml:space="preserve"> </w:t>
      </w:r>
      <w:proofErr w:type="spellStart"/>
      <w:r>
        <w:t>atual</w:t>
      </w:r>
      <w:proofErr w:type="spellEnd"/>
      <w:r>
        <w:t xml:space="preserve"> e o </w:t>
      </w:r>
      <w:proofErr w:type="spellStart"/>
      <w:r>
        <w:t>con</w:t>
      </w:r>
      <w:r>
        <w:t>tracheque</w:t>
      </w:r>
      <w:proofErr w:type="spellEnd"/>
      <w:r>
        <w:t>.</w:t>
      </w:r>
    </w:p>
    <w:p w14:paraId="00000004" w14:textId="77777777" w:rsidR="00E17D7D" w:rsidRDefault="00A464A6">
      <w:r>
        <w:t xml:space="preserve"> </w:t>
      </w:r>
    </w:p>
    <w:p w14:paraId="00000005" w14:textId="77777777" w:rsidR="00E17D7D" w:rsidRDefault="00A464A6">
      <w:r>
        <w:t xml:space="preserve">A </w:t>
      </w:r>
      <w:proofErr w:type="spellStart"/>
      <w:r>
        <w:t>diretora</w:t>
      </w:r>
      <w:proofErr w:type="spellEnd"/>
      <w:r>
        <w:t xml:space="preserve"> da ESG, Juliana Tolentino, </w:t>
      </w:r>
      <w:proofErr w:type="spellStart"/>
      <w:r>
        <w:t>explica</w:t>
      </w:r>
      <w:proofErr w:type="spellEnd"/>
      <w:r>
        <w:t xml:space="preserve"> que </w:t>
      </w:r>
      <w:proofErr w:type="spellStart"/>
      <w:r>
        <w:t>essa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do Distrito Federal (GDF)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oferecendo</w:t>
      </w:r>
      <w:proofErr w:type="spellEnd"/>
      <w:r>
        <w:t xml:space="preserve"> para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tiveram</w:t>
      </w:r>
      <w:proofErr w:type="spellEnd"/>
      <w:r>
        <w:t xml:space="preserve"> a chance de </w:t>
      </w:r>
      <w:proofErr w:type="spellStart"/>
      <w:r>
        <w:t>seguir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,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</w:t>
      </w:r>
      <w:r>
        <w:t>inanceiros</w:t>
      </w:r>
      <w:proofErr w:type="spellEnd"/>
      <w:r>
        <w:t xml:space="preserve">. “E para o GDF </w:t>
      </w:r>
      <w:proofErr w:type="spellStart"/>
      <w:r>
        <w:t>isso</w:t>
      </w:r>
      <w:proofErr w:type="spellEnd"/>
      <w:r>
        <w:t xml:space="preserve"> é fundamental, </w:t>
      </w:r>
      <w:proofErr w:type="spellStart"/>
      <w:r>
        <w:t>porque</w:t>
      </w:r>
      <w:proofErr w:type="spellEnd"/>
      <w:r>
        <w:t xml:space="preserve"> é um </w:t>
      </w:r>
      <w:proofErr w:type="spellStart"/>
      <w:r>
        <w:t>investimento</w:t>
      </w:r>
      <w:proofErr w:type="spellEnd"/>
      <w:r>
        <w:t xml:space="preserve"> que </w:t>
      </w:r>
      <w:proofErr w:type="spellStart"/>
      <w:r>
        <w:t>virá</w:t>
      </w:r>
      <w:proofErr w:type="spellEnd"/>
      <w:r>
        <w:t xml:space="preserve"> </w:t>
      </w:r>
      <w:proofErr w:type="spellStart"/>
      <w:r>
        <w:t>replicado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servidores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</w:t>
      </w:r>
      <w:proofErr w:type="spellStart"/>
      <w:r>
        <w:t>atender</w:t>
      </w:r>
      <w:proofErr w:type="spellEnd"/>
      <w:r>
        <w:t xml:space="preserve"> o </w:t>
      </w:r>
      <w:proofErr w:type="spellStart"/>
      <w:r>
        <w:t>cidadão</w:t>
      </w:r>
      <w:proofErr w:type="spellEnd"/>
      <w:r>
        <w:t xml:space="preserve">”, </w:t>
      </w:r>
      <w:proofErr w:type="spellStart"/>
      <w:r>
        <w:t>completa</w:t>
      </w:r>
      <w:proofErr w:type="spellEnd"/>
      <w:r>
        <w:t>.</w:t>
      </w:r>
    </w:p>
    <w:p w14:paraId="00000006" w14:textId="77777777" w:rsidR="00E17D7D" w:rsidRDefault="00A464A6">
      <w:r>
        <w:t xml:space="preserve"> </w:t>
      </w:r>
    </w:p>
    <w:p w14:paraId="00000007" w14:textId="77777777" w:rsidR="00E17D7D" w:rsidRDefault="00A464A6">
      <w:r>
        <w:t xml:space="preserve">Segundo a </w:t>
      </w:r>
      <w:proofErr w:type="spellStart"/>
      <w:r>
        <w:t>diretora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no site do </w:t>
      </w:r>
      <w:proofErr w:type="spellStart"/>
      <w:r>
        <w:t>órgão</w:t>
      </w:r>
      <w:proofErr w:type="spellEnd"/>
      <w:r>
        <w:t xml:space="preserve">, com total </w:t>
      </w:r>
      <w:proofErr w:type="spellStart"/>
      <w:r>
        <w:t>transpa</w:t>
      </w:r>
      <w:r>
        <w:t>rência</w:t>
      </w:r>
      <w:proofErr w:type="spellEnd"/>
      <w:r>
        <w:t>. “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acompanhar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inclusive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,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questionamento</w:t>
      </w:r>
      <w:proofErr w:type="spellEnd"/>
      <w:r>
        <w:t xml:space="preserve">”, </w:t>
      </w:r>
      <w:proofErr w:type="spellStart"/>
      <w:r>
        <w:t>diz</w:t>
      </w:r>
      <w:proofErr w:type="spellEnd"/>
      <w:r>
        <w:t xml:space="preserve">, </w:t>
      </w:r>
      <w:proofErr w:type="spellStart"/>
      <w:r>
        <w:t>informando</w:t>
      </w:r>
      <w:proofErr w:type="spellEnd"/>
      <w:r>
        <w:t xml:space="preserve"> que no </w:t>
      </w:r>
      <w:proofErr w:type="spellStart"/>
      <w:r>
        <w:t>dia</w:t>
      </w:r>
      <w:proofErr w:type="spellEnd"/>
      <w:r>
        <w:t xml:space="preserve"> 20 de </w:t>
      </w:r>
      <w:proofErr w:type="spellStart"/>
      <w:r>
        <w:t>junho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divulgado</w:t>
      </w:r>
      <w:proofErr w:type="spellEnd"/>
      <w:r>
        <w:t xml:space="preserve"> o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preliminar</w:t>
      </w:r>
      <w:proofErr w:type="spellEnd"/>
      <w:r>
        <w:t>.</w:t>
      </w:r>
    </w:p>
    <w:p w14:paraId="00000008" w14:textId="77777777" w:rsidR="00E17D7D" w:rsidRDefault="00A464A6">
      <w:r>
        <w:t xml:space="preserve"> </w:t>
      </w:r>
    </w:p>
    <w:p w14:paraId="00000009" w14:textId="77777777" w:rsidR="00E17D7D" w:rsidRDefault="00A464A6">
      <w:proofErr w:type="spellStart"/>
      <w:r>
        <w:t>Parceria</w:t>
      </w:r>
      <w:proofErr w:type="spellEnd"/>
    </w:p>
    <w:p w14:paraId="0000000A" w14:textId="77777777" w:rsidR="00E17D7D" w:rsidRDefault="00A464A6">
      <w:r>
        <w:t xml:space="preserve"> </w:t>
      </w:r>
    </w:p>
    <w:p w14:paraId="0000000B" w14:textId="77777777" w:rsidR="00E17D7D" w:rsidRDefault="00A464A6">
      <w:proofErr w:type="gramStart"/>
      <w:r>
        <w:t>A</w:t>
      </w:r>
      <w:proofErr w:type="gramEnd"/>
      <w:r>
        <w:t xml:space="preserve"> </w:t>
      </w:r>
      <w:proofErr w:type="spellStart"/>
      <w:r>
        <w:t>oferta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superior de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</w:t>
      </w:r>
      <w:r>
        <w:t>stão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parceria</w:t>
      </w:r>
      <w:proofErr w:type="spellEnd"/>
      <w:r>
        <w:t xml:space="preserve"> entre a ESG com a </w:t>
      </w:r>
      <w:proofErr w:type="spellStart"/>
      <w:r>
        <w:t>Universidade</w:t>
      </w:r>
      <w:proofErr w:type="spellEnd"/>
      <w:r>
        <w:t xml:space="preserve"> do Distrito Federal Professor Jorge </w:t>
      </w:r>
      <w:proofErr w:type="spellStart"/>
      <w:r>
        <w:t>Amaury</w:t>
      </w:r>
      <w:proofErr w:type="spellEnd"/>
      <w:r>
        <w:t xml:space="preserve"> Maia </w:t>
      </w:r>
      <w:proofErr w:type="spellStart"/>
      <w:r>
        <w:t>Nunes</w:t>
      </w:r>
      <w:proofErr w:type="spellEnd"/>
      <w:r>
        <w:t xml:space="preserve"> (</w:t>
      </w:r>
      <w:proofErr w:type="spellStart"/>
      <w:r>
        <w:t>UnDF</w:t>
      </w:r>
      <w:proofErr w:type="spellEnd"/>
      <w:r>
        <w:t>). “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um </w:t>
      </w:r>
      <w:proofErr w:type="spellStart"/>
      <w:proofErr w:type="gramStart"/>
      <w:r>
        <w:t>marco</w:t>
      </w:r>
      <w:proofErr w:type="spellEnd"/>
      <w:proofErr w:type="gramEnd"/>
      <w:r>
        <w:t xml:space="preserve"> para o DF e </w:t>
      </w:r>
      <w:proofErr w:type="spellStart"/>
      <w:r>
        <w:t>evidenciam</w:t>
      </w:r>
      <w:proofErr w:type="spellEnd"/>
      <w:r>
        <w:t xml:space="preserve"> a </w:t>
      </w:r>
      <w:proofErr w:type="spellStart"/>
      <w:r>
        <w:t>prioridade</w:t>
      </w:r>
      <w:proofErr w:type="spellEnd"/>
      <w:r>
        <w:t xml:space="preserve"> do </w:t>
      </w:r>
      <w:proofErr w:type="spellStart"/>
      <w:r>
        <w:t>governo</w:t>
      </w:r>
      <w:proofErr w:type="spellEnd"/>
      <w:r>
        <w:t xml:space="preserve"> local </w:t>
      </w:r>
      <w:proofErr w:type="spellStart"/>
      <w:r>
        <w:t>em</w:t>
      </w:r>
      <w:proofErr w:type="spellEnd"/>
      <w:r>
        <w:t xml:space="preserve"> </w:t>
      </w:r>
      <w:proofErr w:type="spellStart"/>
      <w:r>
        <w:t>expandir</w:t>
      </w:r>
      <w:proofErr w:type="spellEnd"/>
      <w:r>
        <w:t xml:space="preserve"> 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educação</w:t>
      </w:r>
      <w:proofErr w:type="spellEnd"/>
      <w:r>
        <w:t xml:space="preserve"> superior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gra</w:t>
      </w:r>
      <w:r>
        <w:t>tuita</w:t>
      </w:r>
      <w:proofErr w:type="spellEnd"/>
      <w:r>
        <w:t xml:space="preserve"> e a </w:t>
      </w:r>
      <w:proofErr w:type="spellStart"/>
      <w:r>
        <w:t>formação</w:t>
      </w:r>
      <w:proofErr w:type="spellEnd"/>
      <w:r>
        <w:t xml:space="preserve"> dos </w:t>
      </w:r>
      <w:proofErr w:type="spellStart"/>
      <w:r>
        <w:t>servidores</w:t>
      </w:r>
      <w:proofErr w:type="spellEnd"/>
      <w:r>
        <w:t xml:space="preserve">”, </w:t>
      </w:r>
      <w:proofErr w:type="spellStart"/>
      <w:r>
        <w:t>explica</w:t>
      </w:r>
      <w:proofErr w:type="spellEnd"/>
      <w:r>
        <w:t xml:space="preserve"> a </w:t>
      </w:r>
      <w:proofErr w:type="spellStart"/>
      <w:r>
        <w:t>reitora</w:t>
      </w:r>
      <w:proofErr w:type="spellEnd"/>
      <w:r>
        <w:t xml:space="preserve"> pro tempore da </w:t>
      </w:r>
      <w:proofErr w:type="spellStart"/>
      <w:r>
        <w:t>UnDF</w:t>
      </w:r>
      <w:proofErr w:type="spellEnd"/>
      <w:r>
        <w:t xml:space="preserve">, Simone </w:t>
      </w:r>
      <w:proofErr w:type="spellStart"/>
      <w:r>
        <w:t>Benck</w:t>
      </w:r>
      <w:proofErr w:type="spellEnd"/>
      <w:r>
        <w:t>.</w:t>
      </w:r>
    </w:p>
    <w:p w14:paraId="0000000C" w14:textId="77777777" w:rsidR="00E17D7D" w:rsidRDefault="00A464A6">
      <w:r>
        <w:t xml:space="preserve"> </w:t>
      </w:r>
    </w:p>
    <w:p w14:paraId="0000000D" w14:textId="77777777" w:rsidR="00E17D7D" w:rsidRDefault="00A464A6">
      <w:r>
        <w:t xml:space="preserve">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editais</w:t>
      </w:r>
      <w:proofErr w:type="spellEnd"/>
      <w:r>
        <w:t xml:space="preserve">, </w:t>
      </w:r>
      <w:proofErr w:type="spellStart"/>
      <w:r>
        <w:t>publicados</w:t>
      </w:r>
      <w:proofErr w:type="spellEnd"/>
      <w:r>
        <w:t xml:space="preserve"> no </w:t>
      </w:r>
      <w:proofErr w:type="spellStart"/>
      <w:r>
        <w:t>Diário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segunda-feira</w:t>
      </w:r>
      <w:proofErr w:type="spellEnd"/>
      <w:r>
        <w:t xml:space="preserve"> (9),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páginas</w:t>
      </w:r>
      <w:proofErr w:type="spellEnd"/>
      <w:r>
        <w:t xml:space="preserve"> 28 a 35,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certames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o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legislações</w:t>
      </w:r>
      <w:proofErr w:type="spellEnd"/>
      <w:r>
        <w:t xml:space="preserve"> que </w:t>
      </w:r>
      <w:proofErr w:type="spellStart"/>
      <w:r>
        <w:t>tratam</w:t>
      </w:r>
      <w:proofErr w:type="spellEnd"/>
      <w:r>
        <w:t xml:space="preserve"> das </w:t>
      </w:r>
      <w:proofErr w:type="spellStart"/>
      <w:r>
        <w:t>cotas</w:t>
      </w:r>
      <w:proofErr w:type="spellEnd"/>
      <w:r>
        <w:t xml:space="preserve">. As </w:t>
      </w:r>
      <w:proofErr w:type="spellStart"/>
      <w:r>
        <w:t>regras</w:t>
      </w:r>
      <w:proofErr w:type="spellEnd"/>
      <w:r>
        <w:t xml:space="preserve"> </w:t>
      </w:r>
      <w:proofErr w:type="spellStart"/>
      <w:r>
        <w:t>atentam</w:t>
      </w:r>
      <w:proofErr w:type="spellEnd"/>
      <w:r>
        <w:t xml:space="preserve"> </w:t>
      </w:r>
      <w:proofErr w:type="gramStart"/>
      <w:r>
        <w:t>para</w:t>
      </w:r>
      <w:proofErr w:type="gramEnd"/>
      <w:r>
        <w:t xml:space="preserve"> a </w:t>
      </w:r>
      <w:proofErr w:type="spellStart"/>
      <w:r>
        <w:t>distribuição</w:t>
      </w:r>
      <w:proofErr w:type="spellEnd"/>
      <w:r>
        <w:t xml:space="preserve"> de 20% do total de </w:t>
      </w:r>
      <w:proofErr w:type="spellStart"/>
      <w:r>
        <w:t>vagas</w:t>
      </w:r>
      <w:proofErr w:type="spellEnd"/>
      <w:r>
        <w:t xml:space="preserve"> para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; 40% para </w:t>
      </w:r>
      <w:proofErr w:type="spellStart"/>
      <w:r>
        <w:t>servidores</w:t>
      </w:r>
      <w:proofErr w:type="spellEnd"/>
      <w:r>
        <w:t xml:space="preserve"> que </w:t>
      </w:r>
      <w:proofErr w:type="spellStart"/>
      <w:r>
        <w:t>concluíram</w:t>
      </w:r>
      <w:proofErr w:type="spellEnd"/>
      <w:r>
        <w:t xml:space="preserve"> 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; e 20% para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t>deficiência</w:t>
      </w:r>
      <w:proofErr w:type="spellEnd"/>
      <w:r>
        <w:t>.</w:t>
      </w:r>
    </w:p>
    <w:p w14:paraId="0000000E" w14:textId="77777777" w:rsidR="00E17D7D" w:rsidRDefault="00A464A6">
      <w:r>
        <w:t xml:space="preserve"> </w:t>
      </w:r>
    </w:p>
    <w:p w14:paraId="75558D78" w14:textId="77777777" w:rsidR="00402184" w:rsidRDefault="00A464A6">
      <w:r>
        <w:t xml:space="preserve">No </w:t>
      </w:r>
      <w:proofErr w:type="spellStart"/>
      <w:r>
        <w:t>cronograma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,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divulgação</w:t>
      </w:r>
      <w:proofErr w:type="spellEnd"/>
      <w:r>
        <w:t xml:space="preserve"> dos </w:t>
      </w:r>
      <w:proofErr w:type="spellStart"/>
      <w:r>
        <w:t>selecionados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prazos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, a nova </w:t>
      </w:r>
      <w:proofErr w:type="spellStart"/>
      <w:r>
        <w:t>turma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para </w:t>
      </w:r>
      <w:proofErr w:type="spellStart"/>
      <w:r>
        <w:t>iniciar</w:t>
      </w:r>
      <w:proofErr w:type="spellEnd"/>
      <w:r>
        <w:t xml:space="preserve"> as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presenciais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20 de </w:t>
      </w:r>
      <w:proofErr w:type="spellStart"/>
      <w:r>
        <w:t>julho</w:t>
      </w:r>
      <w:proofErr w:type="spellEnd"/>
      <w:r>
        <w:t>.</w:t>
      </w:r>
      <w:r w:rsidR="00402184">
        <w:br/>
      </w:r>
      <w:r w:rsidR="00402184">
        <w:br/>
      </w:r>
      <w:r w:rsidR="00402184">
        <w:br/>
      </w:r>
      <w:proofErr w:type="spellStart"/>
      <w:r w:rsidR="00402184" w:rsidRPr="0015759C">
        <w:rPr>
          <w:b/>
          <w:u w:val="single"/>
        </w:rPr>
        <w:lastRenderedPageBreak/>
        <w:t>Calendário</w:t>
      </w:r>
      <w:proofErr w:type="spellEnd"/>
      <w:r w:rsidR="00402184" w:rsidRPr="0015759C">
        <w:rPr>
          <w:b/>
          <w:u w:val="single"/>
        </w:rPr>
        <w:t xml:space="preserve"> do </w:t>
      </w:r>
      <w:proofErr w:type="spellStart"/>
      <w:r w:rsidR="00402184" w:rsidRPr="0015759C">
        <w:rPr>
          <w:b/>
          <w:u w:val="single"/>
        </w:rPr>
        <w:t>Processo</w:t>
      </w:r>
      <w:proofErr w:type="spellEnd"/>
      <w:r w:rsidR="00402184" w:rsidRPr="0015759C">
        <w:rPr>
          <w:b/>
          <w:u w:val="single"/>
        </w:rPr>
        <w:t xml:space="preserve"> </w:t>
      </w:r>
      <w:proofErr w:type="spellStart"/>
      <w:r w:rsidR="00402184" w:rsidRPr="0015759C">
        <w:rPr>
          <w:b/>
          <w:u w:val="single"/>
        </w:rPr>
        <w:t>Seletivo</w:t>
      </w:r>
      <w:bookmarkStart w:id="0" w:name="_GoBack"/>
      <w:bookmarkEnd w:id="0"/>
      <w:proofErr w:type="spellEnd"/>
      <w:r w:rsidR="00402184" w:rsidRPr="0015759C"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2184" w14:paraId="33266B98" w14:textId="77777777" w:rsidTr="00402184">
        <w:tc>
          <w:tcPr>
            <w:tcW w:w="4675" w:type="dxa"/>
          </w:tcPr>
          <w:p w14:paraId="16DAB02E" w14:textId="77777777" w:rsidR="00402184" w:rsidRDefault="00402184"/>
          <w:p w14:paraId="12128C55" w14:textId="77777777" w:rsidR="00402184" w:rsidRDefault="00402184">
            <w:proofErr w:type="spellStart"/>
            <w:r>
              <w:t>Inscrições</w:t>
            </w:r>
            <w:proofErr w:type="spellEnd"/>
          </w:p>
          <w:p w14:paraId="6F7C611B" w14:textId="5EA59A05" w:rsidR="00402184" w:rsidRDefault="00402184">
            <w:r>
              <w:t xml:space="preserve"> </w:t>
            </w:r>
          </w:p>
        </w:tc>
        <w:tc>
          <w:tcPr>
            <w:tcW w:w="4675" w:type="dxa"/>
          </w:tcPr>
          <w:p w14:paraId="1250F4CD" w14:textId="77777777" w:rsidR="00402184" w:rsidRDefault="00402184"/>
          <w:p w14:paraId="11A6480A" w14:textId="6C9E5C89" w:rsidR="00402184" w:rsidRDefault="00402184">
            <w:r>
              <w:t>25/5 a 7/6</w:t>
            </w:r>
          </w:p>
        </w:tc>
      </w:tr>
      <w:tr w:rsidR="00402184" w14:paraId="0AC3CFC2" w14:textId="77777777" w:rsidTr="00402184">
        <w:tc>
          <w:tcPr>
            <w:tcW w:w="4675" w:type="dxa"/>
          </w:tcPr>
          <w:p w14:paraId="2ED3FE46" w14:textId="77777777" w:rsidR="00402184" w:rsidRDefault="00402184"/>
          <w:p w14:paraId="63FA7664" w14:textId="39272C1C" w:rsidR="00402184" w:rsidRDefault="00402184">
            <w:proofErr w:type="spellStart"/>
            <w:r>
              <w:t>Realização</w:t>
            </w:r>
            <w:proofErr w:type="spellEnd"/>
            <w:r>
              <w:t xml:space="preserve"> da </w:t>
            </w:r>
            <w:proofErr w:type="spellStart"/>
            <w:r>
              <w:t>Proposta</w:t>
            </w:r>
            <w:proofErr w:type="spellEnd"/>
            <w:r>
              <w:t xml:space="preserve"> de </w:t>
            </w:r>
            <w:proofErr w:type="spellStart"/>
            <w:r>
              <w:t>Intenção</w:t>
            </w:r>
            <w:proofErr w:type="spellEnd"/>
            <w:r>
              <w:t xml:space="preserve"> (</w:t>
            </w:r>
            <w:proofErr w:type="spellStart"/>
            <w:r>
              <w:t>redação</w:t>
            </w:r>
            <w:proofErr w:type="spellEnd"/>
            <w:r>
              <w:t xml:space="preserve"> </w:t>
            </w:r>
            <w:proofErr w:type="spellStart"/>
            <w:r>
              <w:t>presencial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14:paraId="2DB44872" w14:textId="77777777" w:rsidR="00402184" w:rsidRDefault="00402184"/>
          <w:p w14:paraId="1C563CEB" w14:textId="77777777" w:rsidR="00402184" w:rsidRDefault="00402184">
            <w:proofErr w:type="spellStart"/>
            <w:r>
              <w:t>Datas</w:t>
            </w:r>
            <w:proofErr w:type="spellEnd"/>
            <w:r>
              <w:t xml:space="preserve"> </w:t>
            </w:r>
            <w:proofErr w:type="spellStart"/>
            <w:r>
              <w:t>disponíveis</w:t>
            </w:r>
            <w:proofErr w:type="spellEnd"/>
            <w:r>
              <w:t>:</w:t>
            </w:r>
            <w:r>
              <w:br/>
              <w:t>30/5; 1/6; 3/6; 7/6; e 9/6</w:t>
            </w:r>
          </w:p>
          <w:p w14:paraId="1A9CC1CF" w14:textId="46CC07DB" w:rsidR="00402184" w:rsidRDefault="00402184"/>
        </w:tc>
      </w:tr>
      <w:tr w:rsidR="00402184" w14:paraId="3FF9CFF6" w14:textId="77777777" w:rsidTr="00402184">
        <w:tc>
          <w:tcPr>
            <w:tcW w:w="4675" w:type="dxa"/>
          </w:tcPr>
          <w:p w14:paraId="5DDE6730" w14:textId="77777777" w:rsidR="00402184" w:rsidRDefault="00402184"/>
          <w:p w14:paraId="2D712803" w14:textId="77777777" w:rsidR="00402184" w:rsidRDefault="00402184">
            <w:proofErr w:type="spellStart"/>
            <w:r>
              <w:t>Divulgação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 xml:space="preserve"> </w:t>
            </w:r>
            <w:proofErr w:type="spellStart"/>
            <w:r>
              <w:t>Preliminar</w:t>
            </w:r>
            <w:proofErr w:type="spellEnd"/>
          </w:p>
          <w:p w14:paraId="150609BD" w14:textId="38298F74" w:rsidR="00402184" w:rsidRDefault="00402184"/>
        </w:tc>
        <w:tc>
          <w:tcPr>
            <w:tcW w:w="4675" w:type="dxa"/>
          </w:tcPr>
          <w:p w14:paraId="7812471D" w14:textId="77777777" w:rsidR="00402184" w:rsidRDefault="00402184"/>
          <w:p w14:paraId="23B05D58" w14:textId="6918D0E1" w:rsidR="00402184" w:rsidRDefault="00402184">
            <w:r>
              <w:t>20/6</w:t>
            </w:r>
          </w:p>
        </w:tc>
      </w:tr>
      <w:tr w:rsidR="00402184" w14:paraId="3A092A03" w14:textId="77777777" w:rsidTr="00402184">
        <w:tc>
          <w:tcPr>
            <w:tcW w:w="4675" w:type="dxa"/>
          </w:tcPr>
          <w:p w14:paraId="2BBF8118" w14:textId="77777777" w:rsidR="00402184" w:rsidRDefault="00402184"/>
          <w:p w14:paraId="5FA86023" w14:textId="597D01EB" w:rsidR="00402184" w:rsidRDefault="00402184">
            <w:proofErr w:type="spellStart"/>
            <w:r>
              <w:t>Divulgação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 xml:space="preserve"> Final </w:t>
            </w:r>
          </w:p>
          <w:p w14:paraId="6DABE5C8" w14:textId="3CE95D2D" w:rsidR="00402184" w:rsidRDefault="00402184"/>
        </w:tc>
        <w:tc>
          <w:tcPr>
            <w:tcW w:w="4675" w:type="dxa"/>
          </w:tcPr>
          <w:p w14:paraId="591A2FB8" w14:textId="77777777" w:rsidR="00402184" w:rsidRDefault="00402184"/>
          <w:p w14:paraId="769B2C8E" w14:textId="70D822A4" w:rsidR="00402184" w:rsidRDefault="00402184">
            <w:r>
              <w:t>28/6</w:t>
            </w:r>
          </w:p>
        </w:tc>
      </w:tr>
      <w:tr w:rsidR="00402184" w14:paraId="0C8A02B0" w14:textId="77777777" w:rsidTr="00402184">
        <w:tc>
          <w:tcPr>
            <w:tcW w:w="4675" w:type="dxa"/>
          </w:tcPr>
          <w:p w14:paraId="150B1C6C" w14:textId="664E1CDF" w:rsidR="00402184" w:rsidRDefault="00402184"/>
          <w:p w14:paraId="5DB67558" w14:textId="6A28A9C3" w:rsidR="00402184" w:rsidRDefault="00402184">
            <w:proofErr w:type="spellStart"/>
            <w:r>
              <w:t>Período</w:t>
            </w:r>
            <w:proofErr w:type="spellEnd"/>
            <w:r>
              <w:t xml:space="preserve"> de </w:t>
            </w:r>
            <w:proofErr w:type="spellStart"/>
            <w:r>
              <w:t>Matrículas</w:t>
            </w:r>
            <w:proofErr w:type="spellEnd"/>
          </w:p>
          <w:p w14:paraId="0C9D9A9F" w14:textId="2EB5F1D4" w:rsidR="00402184" w:rsidRDefault="00402184"/>
        </w:tc>
        <w:tc>
          <w:tcPr>
            <w:tcW w:w="4675" w:type="dxa"/>
          </w:tcPr>
          <w:p w14:paraId="2E42FA95" w14:textId="77777777" w:rsidR="00402184" w:rsidRDefault="00402184"/>
          <w:p w14:paraId="15417DF6" w14:textId="131D0B24" w:rsidR="00402184" w:rsidRDefault="00402184">
            <w:r>
              <w:t>29/6 a 12/7</w:t>
            </w:r>
          </w:p>
        </w:tc>
      </w:tr>
      <w:tr w:rsidR="00402184" w14:paraId="7244D4BE" w14:textId="77777777" w:rsidTr="00402184">
        <w:tc>
          <w:tcPr>
            <w:tcW w:w="4675" w:type="dxa"/>
          </w:tcPr>
          <w:p w14:paraId="49BB428A" w14:textId="2FF48C63" w:rsidR="00402184" w:rsidRDefault="00402184"/>
          <w:p w14:paraId="53BA8D27" w14:textId="2E0BC55B" w:rsidR="00402184" w:rsidRDefault="00402184">
            <w:proofErr w:type="spellStart"/>
            <w:r>
              <w:t>Divulgação</w:t>
            </w:r>
            <w:proofErr w:type="spellEnd"/>
            <w:r>
              <w:t xml:space="preserve"> de </w:t>
            </w:r>
            <w:proofErr w:type="spellStart"/>
            <w:r>
              <w:t>vagas</w:t>
            </w:r>
            <w:proofErr w:type="spellEnd"/>
            <w:r>
              <w:t xml:space="preserve"> </w:t>
            </w:r>
            <w:proofErr w:type="spellStart"/>
            <w:r>
              <w:t>remanescentes</w:t>
            </w:r>
            <w:proofErr w:type="spellEnd"/>
          </w:p>
          <w:p w14:paraId="2595D5E2" w14:textId="5C4121D1" w:rsidR="00402184" w:rsidRDefault="00402184"/>
        </w:tc>
        <w:tc>
          <w:tcPr>
            <w:tcW w:w="4675" w:type="dxa"/>
          </w:tcPr>
          <w:p w14:paraId="32BA46B0" w14:textId="77777777" w:rsidR="00402184" w:rsidRDefault="00402184"/>
          <w:p w14:paraId="003AFE92" w14:textId="7F7D6D17" w:rsidR="00402184" w:rsidRDefault="00402184">
            <w:r>
              <w:t>13/7</w:t>
            </w:r>
          </w:p>
        </w:tc>
      </w:tr>
      <w:tr w:rsidR="00402184" w14:paraId="15912E74" w14:textId="77777777" w:rsidTr="00402184">
        <w:tc>
          <w:tcPr>
            <w:tcW w:w="4675" w:type="dxa"/>
          </w:tcPr>
          <w:p w14:paraId="4048736F" w14:textId="77777777" w:rsidR="00402184" w:rsidRDefault="00402184"/>
          <w:p w14:paraId="151A950A" w14:textId="77777777" w:rsidR="00402184" w:rsidRDefault="00402184">
            <w:proofErr w:type="spellStart"/>
            <w:r>
              <w:t>Matrícula</w:t>
            </w:r>
            <w:proofErr w:type="spellEnd"/>
            <w:r>
              <w:t xml:space="preserve"> 2ª </w:t>
            </w:r>
            <w:proofErr w:type="spellStart"/>
            <w:r>
              <w:t>Chamada</w:t>
            </w:r>
            <w:proofErr w:type="spellEnd"/>
          </w:p>
          <w:p w14:paraId="47890E57" w14:textId="36812FFC" w:rsidR="00402184" w:rsidRDefault="00402184"/>
        </w:tc>
        <w:tc>
          <w:tcPr>
            <w:tcW w:w="4675" w:type="dxa"/>
          </w:tcPr>
          <w:p w14:paraId="6A7A2783" w14:textId="77777777" w:rsidR="00402184" w:rsidRDefault="00402184"/>
          <w:p w14:paraId="6FF7EECD" w14:textId="29325288" w:rsidR="00402184" w:rsidRDefault="0015759C">
            <w:r>
              <w:t>14/7 a 20/7</w:t>
            </w:r>
          </w:p>
        </w:tc>
      </w:tr>
      <w:tr w:rsidR="0015759C" w14:paraId="46C0FADD" w14:textId="77777777" w:rsidTr="00402184">
        <w:tc>
          <w:tcPr>
            <w:tcW w:w="4675" w:type="dxa"/>
          </w:tcPr>
          <w:p w14:paraId="5C3A61CF" w14:textId="77777777" w:rsidR="0015759C" w:rsidRDefault="0015759C"/>
          <w:p w14:paraId="7E518FD7" w14:textId="77777777" w:rsidR="0015759C" w:rsidRDefault="0015759C">
            <w:proofErr w:type="spellStart"/>
            <w:r>
              <w:t>Início</w:t>
            </w:r>
            <w:proofErr w:type="spellEnd"/>
            <w:r>
              <w:t xml:space="preserve"> das </w:t>
            </w:r>
            <w:proofErr w:type="spellStart"/>
            <w:r>
              <w:t>Aulas</w:t>
            </w:r>
            <w:proofErr w:type="spellEnd"/>
          </w:p>
          <w:p w14:paraId="10644F04" w14:textId="3A7D91DD" w:rsidR="0015759C" w:rsidRDefault="0015759C"/>
        </w:tc>
        <w:tc>
          <w:tcPr>
            <w:tcW w:w="4675" w:type="dxa"/>
          </w:tcPr>
          <w:p w14:paraId="479A5A33" w14:textId="77777777" w:rsidR="0015759C" w:rsidRDefault="0015759C"/>
          <w:p w14:paraId="73380266" w14:textId="23D2AB3F" w:rsidR="0015759C" w:rsidRDefault="0015759C">
            <w:r>
              <w:t>20/7</w:t>
            </w:r>
          </w:p>
        </w:tc>
      </w:tr>
    </w:tbl>
    <w:p w14:paraId="0000000F" w14:textId="34AF7822" w:rsidR="00E17D7D" w:rsidRDefault="00402184">
      <w:r>
        <w:br/>
      </w:r>
      <w:r>
        <w:br/>
      </w:r>
      <w:r>
        <w:br/>
      </w:r>
      <w:r w:rsidRPr="00402184">
        <w:rPr>
          <w:b/>
        </w:rPr>
        <w:t>SERVIÇO</w:t>
      </w:r>
      <w:proofErr w:type="gramStart"/>
      <w:r w:rsidRPr="00402184">
        <w:rPr>
          <w:b/>
        </w:rPr>
        <w:t>:</w:t>
      </w:r>
      <w:proofErr w:type="gramEnd"/>
      <w:r w:rsidRPr="00402184">
        <w:rPr>
          <w:b/>
        </w:rPr>
        <w:br/>
      </w:r>
      <w:r>
        <w:br/>
      </w:r>
      <w:proofErr w:type="spellStart"/>
      <w:r>
        <w:t>Inscrições</w:t>
      </w:r>
      <w:proofErr w:type="spellEnd"/>
      <w:r>
        <w:t xml:space="preserve">: 25/5 a 7/6 </w:t>
      </w:r>
      <w:proofErr w:type="spellStart"/>
      <w:r>
        <w:t>pelo</w:t>
      </w:r>
      <w:proofErr w:type="spellEnd"/>
      <w:r>
        <w:t xml:space="preserve"> site da ESG</w:t>
      </w:r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: </w:t>
      </w:r>
      <w:hyperlink r:id="rId4" w:history="1">
        <w:r w:rsidRPr="0018709D">
          <w:rPr>
            <w:rStyle w:val="Hyperlink"/>
          </w:rPr>
          <w:t>https://www.esg.df.gov.br/</w:t>
        </w:r>
      </w:hyperlink>
    </w:p>
    <w:p w14:paraId="2408D675" w14:textId="77777777" w:rsidR="00402184" w:rsidRDefault="00402184"/>
    <w:sectPr w:rsidR="004021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7D"/>
    <w:rsid w:val="0015759C"/>
    <w:rsid w:val="00402184"/>
    <w:rsid w:val="00A464A6"/>
    <w:rsid w:val="00E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B740"/>
  <w15:docId w15:val="{2FD771BB-BF54-457B-89E2-5D7E760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40218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021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g.df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Karina Moura Moraes</dc:creator>
  <cp:lastModifiedBy>Renata Karina Moura Moraes</cp:lastModifiedBy>
  <cp:revision>2</cp:revision>
  <dcterms:created xsi:type="dcterms:W3CDTF">2022-05-12T14:04:00Z</dcterms:created>
  <dcterms:modified xsi:type="dcterms:W3CDTF">2022-05-12T14:04:00Z</dcterms:modified>
</cp:coreProperties>
</file>